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833" w:rsidRDefault="00D84833" w:rsidP="00D8483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84833" w:rsidRDefault="00D84833" w:rsidP="00D84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84833" w:rsidRDefault="00D84833" w:rsidP="00D84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84833" w:rsidRDefault="00D84833" w:rsidP="00D848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4833" w:rsidRDefault="00D84833" w:rsidP="00D848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4833" w:rsidRDefault="00D84833" w:rsidP="00D848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 октября 2021 г.                            г. Ипатово                                           № 1557</w:t>
      </w:r>
    </w:p>
    <w:p w:rsid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6AA5">
        <w:rPr>
          <w:rFonts w:ascii="Times New Roman" w:hAnsi="Times New Roman" w:cs="Times New Roman"/>
          <w:sz w:val="28"/>
          <w:szCs w:val="28"/>
        </w:rPr>
        <w:t>Об утверждении Порядка учета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Ипатовского городского округа Ставропольского края</w:t>
      </w:r>
    </w:p>
    <w:bookmarkEnd w:id="0"/>
    <w:p w:rsidR="00B96AA5" w:rsidRP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6AA5" w:rsidRPr="00B96AA5" w:rsidRDefault="00B96AA5" w:rsidP="00B96A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>В соответствии с Конституцией Российской Федерации, федеральным законами от 29 декабря 2012 г. № 273-ФЗ «Об образовании в Российской Федерации», от 06 октября 2003 г. № 131-ФЗ «Об общих принципах организации местного самоуправления в Российской Федерации», от 24 июня 1999 г. №120-ФЗ «Об основах системы профилактики безнадзорности и правонарушений несовершеннолетних», Уставом Ипатовского городского округа Ставропольского края, постановлением администрации Ипатовского городского округа Ставропольского края от 20 февраля 2021 г. № 182 «О закреплении муниципальных образовательных организаций за конкретными территориями Ипатовского городского округа Ставропольского края», в целях реализации полномочий органов местного самоуправления в части учета детей, под-лежащих обучению по образовательным программам дошкольного, начального общего, основного общего и среднего общего образования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B96AA5" w:rsidRPr="00B96AA5" w:rsidRDefault="00B96AA5" w:rsidP="00B96AA5">
      <w:pPr>
        <w:rPr>
          <w:rFonts w:ascii="Times New Roman" w:hAnsi="Times New Roman" w:cs="Times New Roman"/>
          <w:sz w:val="28"/>
          <w:szCs w:val="28"/>
        </w:rPr>
      </w:pPr>
    </w:p>
    <w:p w:rsidR="00B96AA5" w:rsidRPr="00B96AA5" w:rsidRDefault="00B96AA5" w:rsidP="00B96AA5">
      <w:pPr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96AA5" w:rsidRPr="00B96AA5" w:rsidRDefault="00B96AA5" w:rsidP="00B96AA5">
      <w:pPr>
        <w:rPr>
          <w:rFonts w:ascii="Times New Roman" w:hAnsi="Times New Roman" w:cs="Times New Roman"/>
          <w:sz w:val="28"/>
          <w:szCs w:val="28"/>
        </w:rPr>
      </w:pPr>
    </w:p>
    <w:p w:rsidR="00B96AA5" w:rsidRPr="00B96AA5" w:rsidRDefault="00B96AA5" w:rsidP="00B96A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B96AA5" w:rsidRPr="00B96AA5" w:rsidRDefault="00B96AA5" w:rsidP="00B96A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>1.1. Порядок учета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Ипатовского городского округа Ставропольского края (далее соответственно – Порядок, учет детей).</w:t>
      </w:r>
    </w:p>
    <w:p w:rsidR="00B96AA5" w:rsidRPr="00B96AA5" w:rsidRDefault="00B96AA5" w:rsidP="00B96A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>1.2. Формы 1 – 14 по учету детей.</w:t>
      </w:r>
    </w:p>
    <w:p w:rsidR="00B96AA5" w:rsidRDefault="00B96AA5" w:rsidP="00B96AA5">
      <w:pPr>
        <w:rPr>
          <w:rFonts w:ascii="Times New Roman" w:hAnsi="Times New Roman" w:cs="Times New Roman"/>
          <w:sz w:val="28"/>
          <w:szCs w:val="28"/>
        </w:rPr>
      </w:pPr>
    </w:p>
    <w:p w:rsidR="00B96AA5" w:rsidRPr="00B96AA5" w:rsidRDefault="00B96AA5" w:rsidP="00B96A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>2. Отделу образования администрации Ипатовского городского округа Ставропольского края, руководителям образовательных организаций Ипатовского городского округа Ставропольского края осуществлять учет детей в соответствии с Порядком.</w:t>
      </w:r>
    </w:p>
    <w:p w:rsidR="00B96AA5" w:rsidRDefault="00B96AA5" w:rsidP="00B96AA5">
      <w:pPr>
        <w:rPr>
          <w:rFonts w:ascii="Times New Roman" w:hAnsi="Times New Roman" w:cs="Times New Roman"/>
          <w:sz w:val="28"/>
          <w:szCs w:val="28"/>
        </w:rPr>
      </w:pPr>
    </w:p>
    <w:p w:rsidR="00B96AA5" w:rsidRPr="00B96AA5" w:rsidRDefault="00B96AA5" w:rsidP="00B96A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B96AA5" w:rsidRPr="00B96AA5" w:rsidRDefault="00B96AA5" w:rsidP="00B96A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lastRenderedPageBreak/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96AA5" w:rsidRDefault="00B96AA5" w:rsidP="00B96AA5">
      <w:pPr>
        <w:rPr>
          <w:rFonts w:ascii="Times New Roman" w:hAnsi="Times New Roman" w:cs="Times New Roman"/>
          <w:sz w:val="28"/>
          <w:szCs w:val="28"/>
        </w:rPr>
      </w:pPr>
    </w:p>
    <w:p w:rsidR="00B96AA5" w:rsidRPr="00B96AA5" w:rsidRDefault="00B96AA5" w:rsidP="00B96A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B96AA5" w:rsidRDefault="00B96AA5" w:rsidP="00B96AA5">
      <w:pPr>
        <w:rPr>
          <w:rFonts w:ascii="Times New Roman" w:hAnsi="Times New Roman" w:cs="Times New Roman"/>
          <w:sz w:val="28"/>
          <w:szCs w:val="28"/>
        </w:rPr>
      </w:pPr>
    </w:p>
    <w:p w:rsidR="00B96AA5" w:rsidRPr="00B96AA5" w:rsidRDefault="00B96AA5" w:rsidP="00B96A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B96AA5" w:rsidRP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6AA5" w:rsidRP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B96AA5" w:rsidRP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B96AA5" w:rsidRP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</w:t>
      </w:r>
    </w:p>
    <w:p w:rsidR="00B96AA5" w:rsidRP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Pr="00B96AA5">
        <w:rPr>
          <w:rFonts w:ascii="Times New Roman" w:hAnsi="Times New Roman" w:cs="Times New Roman"/>
          <w:sz w:val="28"/>
          <w:szCs w:val="28"/>
        </w:rPr>
        <w:t xml:space="preserve">Ипатовского </w:t>
      </w:r>
    </w:p>
    <w:p w:rsidR="00B96AA5" w:rsidRPr="00B96AA5" w:rsidRDefault="00B96AA5" w:rsidP="00B96A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6AA5">
        <w:rPr>
          <w:rFonts w:ascii="Times New Roman" w:hAnsi="Times New Roman" w:cs="Times New Roman"/>
          <w:sz w:val="28"/>
          <w:szCs w:val="28"/>
        </w:rPr>
        <w:t>городского округа Ставропольского края                                 Э.В. Кондратьева</w:t>
      </w:r>
    </w:p>
    <w:sectPr w:rsidR="00B96AA5" w:rsidRPr="00B96AA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16F7F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91CBC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96AA5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14F1"/>
    <w:rsid w:val="00D55A15"/>
    <w:rsid w:val="00D57DDD"/>
    <w:rsid w:val="00D6357A"/>
    <w:rsid w:val="00D74E1A"/>
    <w:rsid w:val="00D75E13"/>
    <w:rsid w:val="00D766D1"/>
    <w:rsid w:val="00D82D26"/>
    <w:rsid w:val="00D84833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CCFF2E0-1F61-45A7-BE3B-04247227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7A64A-5316-4AA6-A46C-AF41A8D2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2021-10-08T13:12:00Z</cp:lastPrinted>
  <dcterms:created xsi:type="dcterms:W3CDTF">2021-10-08T11:54:00Z</dcterms:created>
  <dcterms:modified xsi:type="dcterms:W3CDTF">2021-11-15T07:30:00Z</dcterms:modified>
</cp:coreProperties>
</file>